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AA8" w:rsidRDefault="00F54AA8" w:rsidP="00F54AA8">
      <w:pPr>
        <w:jc w:val="center"/>
      </w:pPr>
      <w:bookmarkStart w:id="0" w:name="_GoBack"/>
      <w:bookmarkEnd w:id="0"/>
      <w:r>
        <w:t xml:space="preserve">Région Hauts-de-France - Dispositif </w:t>
      </w:r>
      <w:proofErr w:type="spellStart"/>
      <w:r>
        <w:t>ValoRIS</w:t>
      </w:r>
      <w:proofErr w:type="spellEnd"/>
      <w:r>
        <w:t xml:space="preserve"> (Valorisation et rayonnement des initiatives scientifiques)</w:t>
      </w:r>
    </w:p>
    <w:p w:rsidR="00F54AA8" w:rsidRDefault="00F54AA8" w:rsidP="00F54AA8"/>
    <w:p w:rsidR="00F54AA8" w:rsidRDefault="00F54AA8" w:rsidP="00F54AA8">
      <w:pPr>
        <w:jc w:val="center"/>
        <w:rPr>
          <w:b/>
          <w:sz w:val="36"/>
          <w:szCs w:val="36"/>
        </w:rPr>
      </w:pPr>
      <w:r w:rsidRPr="00F54AA8">
        <w:rPr>
          <w:b/>
          <w:sz w:val="36"/>
          <w:szCs w:val="36"/>
        </w:rPr>
        <w:t>Soutien aux manifestations</w:t>
      </w:r>
    </w:p>
    <w:p w:rsidR="00C326FE" w:rsidRPr="00F54AA8" w:rsidRDefault="00C326FE" w:rsidP="00F54AA8">
      <w:pPr>
        <w:jc w:val="center"/>
        <w:rPr>
          <w:b/>
          <w:sz w:val="36"/>
          <w:szCs w:val="36"/>
        </w:rPr>
      </w:pPr>
    </w:p>
    <w:p w:rsidR="00F54AA8" w:rsidRPr="00C326FE" w:rsidRDefault="00C326FE" w:rsidP="00C326FE">
      <w:pPr>
        <w:jc w:val="center"/>
        <w:rPr>
          <w:b/>
          <w:color w:val="FF0000"/>
        </w:rPr>
      </w:pPr>
      <w:r w:rsidRPr="00C326FE">
        <w:rPr>
          <w:b/>
          <w:color w:val="FF0000"/>
        </w:rPr>
        <w:t xml:space="preserve">Dossier à renvoyer à </w:t>
      </w:r>
      <w:r w:rsidR="00F660ED">
        <w:rPr>
          <w:rStyle w:val="Lienhypertexte"/>
          <w:b/>
        </w:rPr>
        <w:t>dar-structurespartenariats@univ-lille.fr</w:t>
      </w:r>
    </w:p>
    <w:p w:rsidR="00F54AA8" w:rsidRDefault="00F54AA8" w:rsidP="00F54AA8"/>
    <w:p w:rsidR="00F54AA8" w:rsidRDefault="00F54AA8" w:rsidP="00650EA4">
      <w:pPr>
        <w:pBdr>
          <w:top w:val="single" w:sz="4" w:space="1" w:color="auto"/>
        </w:pBdr>
      </w:pPr>
    </w:p>
    <w:p w:rsidR="00AE48D9" w:rsidRDefault="00F54AA8" w:rsidP="00F54AA8">
      <w:r>
        <w:t>Etablissement demandeur : Université de Lille</w:t>
      </w:r>
    </w:p>
    <w:p w:rsidR="00F54AA8" w:rsidRDefault="00F54AA8" w:rsidP="00F54AA8">
      <w:r>
        <w:t>Adresse : 42 rue Paul Duez – 59000 LILLE</w:t>
      </w:r>
    </w:p>
    <w:p w:rsidR="00F54AA8" w:rsidRDefault="00F54AA8" w:rsidP="00F54AA8">
      <w:r>
        <w:t xml:space="preserve">Mail : </w:t>
      </w:r>
      <w:r w:rsidR="00F660ED" w:rsidRPr="00F660ED">
        <w:rPr>
          <w:rStyle w:val="Lienhypertexte"/>
          <w:b/>
        </w:rPr>
        <w:t xml:space="preserve"> dar-structurespartenariats@univ-lille.fr</w:t>
      </w:r>
      <w:r w:rsidR="00F660ED" w:rsidRPr="00F660ED">
        <w:rPr>
          <w:rStyle w:val="Lienhypertexte"/>
        </w:rPr>
        <w:t xml:space="preserve"> </w:t>
      </w:r>
    </w:p>
    <w:p w:rsidR="00F54AA8" w:rsidRDefault="00F54AA8" w:rsidP="00F54AA8"/>
    <w:p w:rsidR="00F54AA8" w:rsidRDefault="00F54AA8" w:rsidP="00F54AA8">
      <w:r>
        <w:t xml:space="preserve">Référent en charge du dossier administratif : </w:t>
      </w:r>
      <w:hyperlink r:id="rId5" w:history="1">
        <w:r w:rsidRPr="007E1E54">
          <w:rPr>
            <w:rStyle w:val="Lienhypertexte"/>
          </w:rPr>
          <w:t>laurence.neydt@univ-lille.fr</w:t>
        </w:r>
      </w:hyperlink>
    </w:p>
    <w:p w:rsidR="00F54AA8" w:rsidRDefault="00F54AA8" w:rsidP="00F54AA8">
      <w:r>
        <w:t xml:space="preserve">Référent en charge du dossier financier : </w:t>
      </w:r>
      <w:hyperlink r:id="rId6" w:history="1">
        <w:r w:rsidRPr="007E1E54">
          <w:rPr>
            <w:rStyle w:val="Lienhypertexte"/>
          </w:rPr>
          <w:t>amelie.meresse@univ-lille.fr</w:t>
        </w:r>
      </w:hyperlink>
    </w:p>
    <w:p w:rsidR="00F54AA8" w:rsidRDefault="00F54AA8" w:rsidP="00F54AA8">
      <w:r>
        <w:t>Adresse : Cité Scientifique – Bâtiment A3 – 59650 Villeneuve d’Ascq</w:t>
      </w:r>
    </w:p>
    <w:p w:rsidR="00F54AA8" w:rsidRDefault="00F54AA8" w:rsidP="00F54AA8">
      <w:r>
        <w:t>Téléphone : 03 62 26 80 87</w:t>
      </w:r>
    </w:p>
    <w:p w:rsidR="00F54AA8" w:rsidRDefault="00F54AA8" w:rsidP="00F54AA8"/>
    <w:p w:rsidR="00F54AA8" w:rsidRDefault="00F54AA8" w:rsidP="00650EA4">
      <w:pPr>
        <w:pBdr>
          <w:top w:val="single" w:sz="4" w:space="1" w:color="auto"/>
        </w:pBdr>
      </w:pPr>
    </w:p>
    <w:p w:rsidR="00F54AA8" w:rsidRDefault="00F54AA8" w:rsidP="00F54AA8"/>
    <w:p w:rsidR="00F54AA8" w:rsidRPr="00F54AA8" w:rsidRDefault="00F54AA8" w:rsidP="00F54AA8">
      <w:pPr>
        <w:rPr>
          <w:b/>
          <w:u w:val="single"/>
        </w:rPr>
      </w:pPr>
      <w:r w:rsidRPr="00F54AA8">
        <w:rPr>
          <w:b/>
          <w:u w:val="single"/>
        </w:rPr>
        <w:t>Laboratoire porteur de la manifestation</w:t>
      </w:r>
    </w:p>
    <w:p w:rsidR="00F54AA8" w:rsidRPr="00650EA4" w:rsidRDefault="00F54AA8" w:rsidP="00F54AA8">
      <w:r w:rsidRPr="00650EA4">
        <w:t xml:space="preserve">Nom : </w:t>
      </w:r>
    </w:p>
    <w:p w:rsidR="00F54AA8" w:rsidRPr="00650EA4" w:rsidRDefault="00F54AA8" w:rsidP="00F54AA8">
      <w:r w:rsidRPr="00650EA4">
        <w:t xml:space="preserve">Acronyme : </w:t>
      </w:r>
    </w:p>
    <w:p w:rsidR="00F54AA8" w:rsidRPr="00650EA4" w:rsidRDefault="009B31D0" w:rsidP="00F54AA8">
      <w:r>
        <w:t>N° (ex : UMR…, ULR</w:t>
      </w:r>
      <w:r w:rsidR="00F54AA8" w:rsidRPr="00650EA4">
        <w:t>…, ……)</w:t>
      </w:r>
      <w:r w:rsidR="00650EA4">
        <w:t xml:space="preserve"> : </w:t>
      </w:r>
    </w:p>
    <w:p w:rsidR="00F54AA8" w:rsidRPr="00650EA4" w:rsidRDefault="00F54AA8" w:rsidP="00F54AA8"/>
    <w:p w:rsidR="00F54AA8" w:rsidRDefault="00F54AA8" w:rsidP="00F54AA8">
      <w:r w:rsidRPr="00650EA4">
        <w:t>Responsable scientifique :</w:t>
      </w:r>
      <w:r>
        <w:t xml:space="preserve"> </w:t>
      </w:r>
    </w:p>
    <w:p w:rsidR="00650EA4" w:rsidRDefault="00650EA4" w:rsidP="00F54AA8">
      <w:r>
        <w:t xml:space="preserve">Nom Prénom : </w:t>
      </w:r>
    </w:p>
    <w:p w:rsidR="00650EA4" w:rsidRDefault="00650EA4" w:rsidP="00F54AA8">
      <w:r>
        <w:t>Mail :</w:t>
      </w:r>
    </w:p>
    <w:p w:rsidR="00650EA4" w:rsidRDefault="00650EA4" w:rsidP="00F54AA8">
      <w:r>
        <w:t xml:space="preserve">Téléphone : </w:t>
      </w:r>
    </w:p>
    <w:p w:rsidR="00650EA4" w:rsidRDefault="00650EA4" w:rsidP="00F54AA8"/>
    <w:p w:rsidR="00C326FE" w:rsidRDefault="00C326FE" w:rsidP="00C326FE">
      <w:pPr>
        <w:pBdr>
          <w:top w:val="single" w:sz="4" w:space="1" w:color="auto"/>
        </w:pBdr>
      </w:pPr>
    </w:p>
    <w:p w:rsidR="00F54AA8" w:rsidRDefault="00C326FE" w:rsidP="00C326FE">
      <w:pPr>
        <w:pBdr>
          <w:top w:val="single" w:sz="4" w:space="1" w:color="auto"/>
        </w:pBdr>
      </w:pPr>
      <w:r>
        <w:t xml:space="preserve">Type de la manifestation à préciser (MSGA ou MSPA) : </w:t>
      </w:r>
      <w:r w:rsidR="00A60429" w:rsidRPr="00A60429">
        <w:rPr>
          <w:u w:val="single"/>
        </w:rPr>
        <w:t xml:space="preserve">Précisez </w:t>
      </w:r>
    </w:p>
    <w:p w:rsidR="00C326FE" w:rsidRDefault="00C326FE" w:rsidP="00F54AA8"/>
    <w:p w:rsidR="00C326FE" w:rsidRPr="00C326FE" w:rsidRDefault="00C326FE" w:rsidP="00C326FE">
      <w:pPr>
        <w:pStyle w:val="Paragraphedeliste"/>
        <w:numPr>
          <w:ilvl w:val="0"/>
          <w:numId w:val="2"/>
        </w:numPr>
        <w:rPr>
          <w:rFonts w:cstheme="minorHAnsi"/>
        </w:rPr>
      </w:pPr>
      <w:r w:rsidRPr="00C326FE">
        <w:rPr>
          <w:rFonts w:cstheme="minorHAnsi"/>
          <w:b/>
        </w:rPr>
        <w:t>MSGA Manifestations scientifiques d’ampleur européenne et internationale</w:t>
      </w:r>
      <w:r w:rsidRPr="00C326FE">
        <w:rPr>
          <w:rFonts w:cstheme="minorHAnsi"/>
        </w:rPr>
        <w:t xml:space="preserve"> - L’accent est mis sur un soutien aux manifestations scientifiques de </w:t>
      </w:r>
      <w:r w:rsidRPr="00C326FE">
        <w:rPr>
          <w:rFonts w:cstheme="minorHAnsi"/>
          <w:b/>
        </w:rPr>
        <w:t>grande ampleur</w:t>
      </w:r>
      <w:r w:rsidRPr="00C326FE">
        <w:rPr>
          <w:rFonts w:cstheme="minorHAnsi"/>
        </w:rPr>
        <w:t xml:space="preserve"> (</w:t>
      </w:r>
      <w:r w:rsidRPr="00857456">
        <w:rPr>
          <w:rFonts w:cstheme="minorHAnsi"/>
          <w:u w:val="single"/>
        </w:rPr>
        <w:t>avec un seuil de 200 participants,</w:t>
      </w:r>
      <w:r w:rsidRPr="00C326FE">
        <w:rPr>
          <w:rFonts w:cstheme="minorHAnsi"/>
        </w:rPr>
        <w:t xml:space="preserve"> un nombre de pays représentés minimal de 3 et un budget global supérieur ou égal à 50 000 €).</w:t>
      </w:r>
    </w:p>
    <w:p w:rsidR="00C326FE" w:rsidRPr="00C326FE" w:rsidRDefault="00C326FE" w:rsidP="00F54AA8">
      <w:pPr>
        <w:rPr>
          <w:rFonts w:cstheme="minorHAnsi"/>
        </w:rPr>
      </w:pPr>
    </w:p>
    <w:p w:rsidR="00C326FE" w:rsidRPr="00C326FE" w:rsidRDefault="00C326FE" w:rsidP="00C326FE">
      <w:pPr>
        <w:pStyle w:val="Paragraphedeliste"/>
        <w:numPr>
          <w:ilvl w:val="0"/>
          <w:numId w:val="2"/>
        </w:numPr>
        <w:rPr>
          <w:rFonts w:cstheme="minorHAnsi"/>
        </w:rPr>
      </w:pPr>
      <w:r w:rsidRPr="00C326FE">
        <w:rPr>
          <w:rFonts w:cstheme="minorHAnsi"/>
          <w:b/>
        </w:rPr>
        <w:t>MSPA Manifestations scientifiques d’ampleur régionale, nationale et européenne</w:t>
      </w:r>
      <w:r w:rsidRPr="00C326FE">
        <w:rPr>
          <w:rFonts w:cstheme="minorHAnsi"/>
        </w:rPr>
        <w:t xml:space="preserve"> - Avec une formule plus souple pour ces manifestations scientifiques de </w:t>
      </w:r>
      <w:r w:rsidRPr="00C326FE">
        <w:rPr>
          <w:rFonts w:cstheme="minorHAnsi"/>
          <w:b/>
        </w:rPr>
        <w:t>plus petite ampleur</w:t>
      </w:r>
      <w:r w:rsidRPr="00C326FE">
        <w:rPr>
          <w:rFonts w:cstheme="minorHAnsi"/>
        </w:rPr>
        <w:t xml:space="preserve">. Cela passe désormais par un appel à manifestation d’intérêt puis un dialogue amont avec les universités et organismes de recherche pour ces manifestations dont les subventions sont inférieures à 3000 €. </w:t>
      </w:r>
    </w:p>
    <w:p w:rsidR="00F54AA8" w:rsidRDefault="00F54AA8" w:rsidP="00F54AA8"/>
    <w:p w:rsidR="00650EA4" w:rsidRDefault="00650EA4" w:rsidP="00650EA4">
      <w:pPr>
        <w:pBdr>
          <w:top w:val="single" w:sz="4" w:space="1" w:color="auto"/>
        </w:pBdr>
      </w:pPr>
    </w:p>
    <w:p w:rsidR="00650EA4" w:rsidRPr="00402C68" w:rsidRDefault="00650EA4" w:rsidP="00F54AA8">
      <w:pPr>
        <w:rPr>
          <w:rFonts w:ascii="Arial" w:hAnsi="Arial" w:cs="Arial"/>
          <w:sz w:val="20"/>
          <w:szCs w:val="20"/>
        </w:rPr>
      </w:pPr>
      <w:r w:rsidRPr="00402C68">
        <w:rPr>
          <w:rFonts w:ascii="Arial" w:hAnsi="Arial" w:cs="Arial"/>
          <w:sz w:val="20"/>
          <w:szCs w:val="20"/>
        </w:rPr>
        <w:t xml:space="preserve">Nom de la manifestation : </w:t>
      </w:r>
    </w:p>
    <w:p w:rsidR="00650EA4" w:rsidRPr="00402C68" w:rsidRDefault="00650EA4" w:rsidP="00F54AA8">
      <w:pPr>
        <w:rPr>
          <w:rFonts w:ascii="Arial" w:hAnsi="Arial" w:cs="Arial"/>
          <w:sz w:val="20"/>
          <w:szCs w:val="20"/>
        </w:rPr>
      </w:pPr>
    </w:p>
    <w:p w:rsidR="00650EA4" w:rsidRPr="00402C68" w:rsidRDefault="00650EA4" w:rsidP="00650EA4">
      <w:pPr>
        <w:rPr>
          <w:rFonts w:ascii="Arial" w:hAnsi="Arial" w:cs="Arial"/>
          <w:sz w:val="20"/>
          <w:szCs w:val="20"/>
        </w:rPr>
      </w:pPr>
      <w:r w:rsidRPr="00402C68">
        <w:rPr>
          <w:rFonts w:ascii="Arial" w:hAnsi="Arial" w:cs="Arial"/>
          <w:sz w:val="20"/>
          <w:szCs w:val="20"/>
        </w:rPr>
        <w:t xml:space="preserve">Date et lieu : </w:t>
      </w:r>
    </w:p>
    <w:p w:rsidR="00650EA4" w:rsidRPr="00402C68" w:rsidRDefault="00650EA4" w:rsidP="00F54AA8">
      <w:pPr>
        <w:rPr>
          <w:rFonts w:ascii="Arial" w:hAnsi="Arial" w:cs="Arial"/>
          <w:sz w:val="20"/>
          <w:szCs w:val="20"/>
        </w:rPr>
      </w:pPr>
    </w:p>
    <w:p w:rsidR="00F54AA8" w:rsidRPr="00402C68" w:rsidRDefault="00F54AA8" w:rsidP="00F54AA8">
      <w:pPr>
        <w:rPr>
          <w:rFonts w:ascii="Arial" w:hAnsi="Arial" w:cs="Arial"/>
          <w:sz w:val="20"/>
          <w:szCs w:val="20"/>
        </w:rPr>
      </w:pPr>
      <w:r w:rsidRPr="00402C68">
        <w:rPr>
          <w:rFonts w:ascii="Arial" w:hAnsi="Arial" w:cs="Arial"/>
          <w:sz w:val="20"/>
          <w:szCs w:val="20"/>
        </w:rPr>
        <w:t>Description de la manifestation :</w:t>
      </w:r>
    </w:p>
    <w:p w:rsidR="00650EA4" w:rsidRPr="00402C68" w:rsidRDefault="00650EA4" w:rsidP="00F54AA8">
      <w:pPr>
        <w:rPr>
          <w:rFonts w:ascii="Arial" w:hAnsi="Arial" w:cs="Arial"/>
          <w:sz w:val="20"/>
          <w:szCs w:val="20"/>
        </w:rPr>
      </w:pPr>
    </w:p>
    <w:p w:rsidR="00F54AA8" w:rsidRPr="00402C68" w:rsidRDefault="00650EA4" w:rsidP="00F54AA8">
      <w:pPr>
        <w:rPr>
          <w:rFonts w:ascii="Arial" w:hAnsi="Arial" w:cs="Arial"/>
          <w:sz w:val="20"/>
          <w:szCs w:val="20"/>
        </w:rPr>
      </w:pPr>
      <w:r w:rsidRPr="00402C68">
        <w:rPr>
          <w:rFonts w:ascii="Arial" w:hAnsi="Arial" w:cs="Arial"/>
          <w:sz w:val="20"/>
          <w:szCs w:val="20"/>
        </w:rPr>
        <w:t xml:space="preserve">Ampleur de la manifestation (locale, régionale, nationale, européenne, internationale) : </w:t>
      </w:r>
    </w:p>
    <w:p w:rsidR="00F54AA8" w:rsidRPr="00402C68" w:rsidRDefault="00F54AA8" w:rsidP="00F54AA8">
      <w:pPr>
        <w:rPr>
          <w:rFonts w:ascii="Arial" w:hAnsi="Arial" w:cs="Arial"/>
          <w:sz w:val="20"/>
          <w:szCs w:val="20"/>
        </w:rPr>
      </w:pPr>
    </w:p>
    <w:p w:rsidR="00F54AA8" w:rsidRPr="00402C68" w:rsidRDefault="00F54AA8" w:rsidP="00F54AA8">
      <w:pPr>
        <w:rPr>
          <w:rFonts w:ascii="Arial" w:hAnsi="Arial" w:cs="Arial"/>
          <w:sz w:val="20"/>
          <w:szCs w:val="20"/>
        </w:rPr>
      </w:pPr>
      <w:r w:rsidRPr="00402C68">
        <w:rPr>
          <w:rFonts w:ascii="Arial" w:hAnsi="Arial" w:cs="Arial"/>
          <w:sz w:val="20"/>
          <w:szCs w:val="20"/>
        </w:rPr>
        <w:t>Nombre de personnes attendues :</w:t>
      </w:r>
    </w:p>
    <w:p w:rsidR="00F54AA8" w:rsidRPr="00402C68" w:rsidRDefault="00F54AA8" w:rsidP="00F54AA8">
      <w:pPr>
        <w:rPr>
          <w:rFonts w:ascii="Arial" w:hAnsi="Arial" w:cs="Arial"/>
          <w:sz w:val="20"/>
          <w:szCs w:val="20"/>
        </w:rPr>
      </w:pPr>
    </w:p>
    <w:p w:rsidR="00A60429" w:rsidRDefault="00F54AA8" w:rsidP="00F54AA8">
      <w:pPr>
        <w:rPr>
          <w:rFonts w:ascii="Arial" w:hAnsi="Arial" w:cs="Arial"/>
          <w:sz w:val="20"/>
          <w:szCs w:val="20"/>
        </w:rPr>
      </w:pPr>
      <w:r w:rsidRPr="00402C68">
        <w:rPr>
          <w:rFonts w:ascii="Arial" w:hAnsi="Arial" w:cs="Arial"/>
          <w:sz w:val="20"/>
          <w:szCs w:val="20"/>
        </w:rPr>
        <w:t xml:space="preserve">Objectifs visés/intérêt scientifique : </w:t>
      </w:r>
    </w:p>
    <w:p w:rsidR="00F54AA8" w:rsidRPr="00402C68" w:rsidRDefault="00F54AA8" w:rsidP="00F54AA8">
      <w:pPr>
        <w:rPr>
          <w:rFonts w:ascii="Arial" w:hAnsi="Arial" w:cs="Arial"/>
          <w:sz w:val="20"/>
          <w:szCs w:val="20"/>
        </w:rPr>
      </w:pPr>
      <w:r w:rsidRPr="00402C68">
        <w:rPr>
          <w:rFonts w:ascii="Arial" w:hAnsi="Arial" w:cs="Arial"/>
          <w:sz w:val="20"/>
          <w:szCs w:val="20"/>
        </w:rPr>
        <w:lastRenderedPageBreak/>
        <w:t>Type de participants</w:t>
      </w:r>
      <w:r w:rsidR="00D0136C" w:rsidRPr="00402C68">
        <w:rPr>
          <w:rFonts w:ascii="Arial" w:hAnsi="Arial" w:cs="Arial"/>
          <w:sz w:val="20"/>
          <w:szCs w:val="20"/>
        </w:rPr>
        <w:t xml:space="preserve"> (statuts : Chercheurs, </w:t>
      </w:r>
      <w:proofErr w:type="spellStart"/>
      <w:r w:rsidR="00D0136C" w:rsidRPr="00402C68">
        <w:rPr>
          <w:rFonts w:ascii="Arial" w:hAnsi="Arial" w:cs="Arial"/>
          <w:sz w:val="20"/>
          <w:szCs w:val="20"/>
        </w:rPr>
        <w:t>Ens</w:t>
      </w:r>
      <w:proofErr w:type="spellEnd"/>
      <w:r w:rsidR="00D0136C" w:rsidRPr="00402C68">
        <w:rPr>
          <w:rFonts w:ascii="Arial" w:hAnsi="Arial" w:cs="Arial"/>
          <w:sz w:val="20"/>
          <w:szCs w:val="20"/>
        </w:rPr>
        <w:t xml:space="preserve"> chercheurs, doctorants, MCF, industriels…)</w:t>
      </w:r>
      <w:r w:rsidRPr="00402C68">
        <w:rPr>
          <w:rFonts w:ascii="Arial" w:hAnsi="Arial" w:cs="Arial"/>
          <w:sz w:val="20"/>
          <w:szCs w:val="20"/>
        </w:rPr>
        <w:t> :</w:t>
      </w:r>
    </w:p>
    <w:p w:rsidR="00F54AA8" w:rsidRPr="00402C68" w:rsidRDefault="00F54AA8" w:rsidP="00F54AA8">
      <w:pPr>
        <w:rPr>
          <w:rFonts w:ascii="Arial" w:hAnsi="Arial" w:cs="Arial"/>
          <w:sz w:val="20"/>
          <w:szCs w:val="20"/>
        </w:rPr>
      </w:pPr>
    </w:p>
    <w:p w:rsidR="00C326FE" w:rsidRPr="00402C68" w:rsidRDefault="00C326FE" w:rsidP="00F54AA8">
      <w:pPr>
        <w:rPr>
          <w:rFonts w:ascii="Arial" w:hAnsi="Arial" w:cs="Arial"/>
          <w:sz w:val="20"/>
          <w:szCs w:val="20"/>
        </w:rPr>
      </w:pPr>
    </w:p>
    <w:p w:rsidR="00F54AA8" w:rsidRPr="00402C68" w:rsidRDefault="00F54AA8" w:rsidP="00F54AA8">
      <w:pPr>
        <w:rPr>
          <w:rFonts w:ascii="Arial" w:hAnsi="Arial" w:cs="Arial"/>
          <w:sz w:val="20"/>
          <w:szCs w:val="20"/>
        </w:rPr>
      </w:pPr>
      <w:r w:rsidRPr="00402C68">
        <w:rPr>
          <w:rFonts w:ascii="Arial" w:hAnsi="Arial" w:cs="Arial"/>
          <w:sz w:val="20"/>
          <w:szCs w:val="20"/>
        </w:rPr>
        <w:t>Nombre d’intervenants et leur nationalité :</w:t>
      </w:r>
    </w:p>
    <w:p w:rsidR="00F54AA8" w:rsidRPr="00402C68" w:rsidRDefault="00F54AA8" w:rsidP="00F54AA8">
      <w:pPr>
        <w:rPr>
          <w:rFonts w:ascii="Arial" w:hAnsi="Arial" w:cs="Arial"/>
          <w:sz w:val="20"/>
          <w:szCs w:val="20"/>
        </w:rPr>
      </w:pPr>
    </w:p>
    <w:p w:rsidR="00C326FE" w:rsidRPr="00402C68" w:rsidRDefault="00C326FE" w:rsidP="00F54AA8">
      <w:pPr>
        <w:rPr>
          <w:rFonts w:ascii="Arial" w:hAnsi="Arial" w:cs="Arial"/>
          <w:sz w:val="20"/>
          <w:szCs w:val="20"/>
        </w:rPr>
      </w:pPr>
    </w:p>
    <w:p w:rsidR="00A0154B" w:rsidRPr="00402C68" w:rsidRDefault="00F54AA8" w:rsidP="00F54AA8">
      <w:pPr>
        <w:rPr>
          <w:rFonts w:ascii="Arial" w:hAnsi="Arial" w:cs="Arial"/>
          <w:sz w:val="20"/>
          <w:szCs w:val="20"/>
        </w:rPr>
      </w:pPr>
      <w:r w:rsidRPr="00402C68">
        <w:rPr>
          <w:rFonts w:ascii="Arial" w:hAnsi="Arial" w:cs="Arial"/>
          <w:sz w:val="20"/>
          <w:szCs w:val="20"/>
        </w:rPr>
        <w:t>Compos</w:t>
      </w:r>
      <w:r w:rsidR="00A0154B" w:rsidRPr="00402C68">
        <w:rPr>
          <w:rFonts w:ascii="Arial" w:hAnsi="Arial" w:cs="Arial"/>
          <w:sz w:val="20"/>
          <w:szCs w:val="20"/>
        </w:rPr>
        <w:t>ition du comité d’organisation :</w:t>
      </w:r>
    </w:p>
    <w:p w:rsidR="00A0154B" w:rsidRPr="00402C68" w:rsidRDefault="00A0154B" w:rsidP="00F54AA8">
      <w:pPr>
        <w:rPr>
          <w:rFonts w:ascii="Arial" w:hAnsi="Arial" w:cs="Arial"/>
          <w:sz w:val="20"/>
          <w:szCs w:val="20"/>
        </w:rPr>
      </w:pPr>
      <w:r w:rsidRPr="00402C68">
        <w:rPr>
          <w:rFonts w:ascii="Arial" w:hAnsi="Arial" w:cs="Arial"/>
          <w:sz w:val="20"/>
          <w:szCs w:val="20"/>
        </w:rPr>
        <w:t>(Nom des membres, laboratoire d’appartenance, structure ou établissement d’origine, nationalité)</w:t>
      </w:r>
    </w:p>
    <w:p w:rsidR="00A0154B" w:rsidRPr="00402C68" w:rsidRDefault="00A0154B" w:rsidP="00F54AA8">
      <w:pPr>
        <w:rPr>
          <w:rFonts w:ascii="Arial" w:hAnsi="Arial" w:cs="Arial"/>
          <w:sz w:val="20"/>
          <w:szCs w:val="20"/>
        </w:rPr>
      </w:pPr>
    </w:p>
    <w:p w:rsidR="00A0154B" w:rsidRPr="00402C68" w:rsidRDefault="00A0154B" w:rsidP="00F54AA8">
      <w:pPr>
        <w:rPr>
          <w:rFonts w:ascii="Arial" w:hAnsi="Arial" w:cs="Arial"/>
          <w:sz w:val="20"/>
          <w:szCs w:val="20"/>
        </w:rPr>
      </w:pPr>
    </w:p>
    <w:p w:rsidR="00F54AA8" w:rsidRPr="00402C68" w:rsidRDefault="00A0154B" w:rsidP="00F54AA8">
      <w:pPr>
        <w:rPr>
          <w:rFonts w:ascii="Arial" w:hAnsi="Arial" w:cs="Arial"/>
          <w:sz w:val="20"/>
          <w:szCs w:val="20"/>
        </w:rPr>
      </w:pPr>
      <w:r w:rsidRPr="00402C68">
        <w:rPr>
          <w:rFonts w:ascii="Arial" w:hAnsi="Arial" w:cs="Arial"/>
          <w:sz w:val="20"/>
          <w:szCs w:val="20"/>
        </w:rPr>
        <w:t xml:space="preserve">Composition du </w:t>
      </w:r>
      <w:r w:rsidR="00F54AA8" w:rsidRPr="00402C68">
        <w:rPr>
          <w:rFonts w:ascii="Arial" w:hAnsi="Arial" w:cs="Arial"/>
          <w:sz w:val="20"/>
          <w:szCs w:val="20"/>
        </w:rPr>
        <w:t>comité scientifique s’il y a :</w:t>
      </w:r>
    </w:p>
    <w:p w:rsidR="00A0154B" w:rsidRPr="00402C68" w:rsidRDefault="00A0154B" w:rsidP="00A0154B">
      <w:pPr>
        <w:rPr>
          <w:rFonts w:ascii="Arial" w:hAnsi="Arial" w:cs="Arial"/>
          <w:sz w:val="20"/>
          <w:szCs w:val="20"/>
        </w:rPr>
      </w:pPr>
      <w:r w:rsidRPr="00402C68">
        <w:rPr>
          <w:rFonts w:ascii="Arial" w:hAnsi="Arial" w:cs="Arial"/>
          <w:sz w:val="20"/>
          <w:szCs w:val="20"/>
        </w:rPr>
        <w:t>(Nom des membres, laboratoire d’appartenance, structure ou établissement d’origine, nationalité)</w:t>
      </w:r>
    </w:p>
    <w:p w:rsidR="00A0154B" w:rsidRPr="00402C68" w:rsidRDefault="00A0154B" w:rsidP="00A0154B">
      <w:pPr>
        <w:rPr>
          <w:rFonts w:ascii="Arial" w:hAnsi="Arial" w:cs="Arial"/>
          <w:sz w:val="20"/>
          <w:szCs w:val="20"/>
        </w:rPr>
      </w:pPr>
    </w:p>
    <w:p w:rsidR="00C326FE" w:rsidRPr="00402C68" w:rsidRDefault="00C326FE" w:rsidP="00A0154B">
      <w:pPr>
        <w:rPr>
          <w:rFonts w:ascii="Arial" w:hAnsi="Arial" w:cs="Arial"/>
          <w:sz w:val="20"/>
          <w:szCs w:val="20"/>
        </w:rPr>
      </w:pPr>
    </w:p>
    <w:p w:rsidR="00A0154B" w:rsidRPr="00402C68" w:rsidRDefault="00A0154B" w:rsidP="00A0154B">
      <w:pPr>
        <w:rPr>
          <w:rFonts w:ascii="Arial" w:hAnsi="Arial" w:cs="Arial"/>
          <w:sz w:val="20"/>
          <w:szCs w:val="20"/>
        </w:rPr>
      </w:pPr>
      <w:r w:rsidRPr="00402C68">
        <w:rPr>
          <w:rFonts w:ascii="Arial" w:hAnsi="Arial" w:cs="Arial"/>
          <w:sz w:val="20"/>
          <w:szCs w:val="20"/>
        </w:rPr>
        <w:t>Cette manifestation est-elle soumise à un comité de lecture ? Oui ou non – Si oui lequel ?</w:t>
      </w:r>
    </w:p>
    <w:p w:rsidR="00A0154B" w:rsidRPr="00402C68" w:rsidRDefault="00A0154B" w:rsidP="00F54AA8">
      <w:pPr>
        <w:rPr>
          <w:rFonts w:ascii="Arial" w:hAnsi="Arial" w:cs="Arial"/>
          <w:sz w:val="20"/>
          <w:szCs w:val="20"/>
        </w:rPr>
      </w:pPr>
    </w:p>
    <w:p w:rsidR="00F54AA8" w:rsidRPr="00402C68" w:rsidRDefault="00F54AA8" w:rsidP="00F54AA8">
      <w:pPr>
        <w:rPr>
          <w:rFonts w:ascii="Arial" w:hAnsi="Arial" w:cs="Arial"/>
          <w:sz w:val="20"/>
          <w:szCs w:val="20"/>
        </w:rPr>
      </w:pPr>
    </w:p>
    <w:p w:rsidR="00F54AA8" w:rsidRDefault="00F54AA8" w:rsidP="00F54AA8">
      <w:pPr>
        <w:rPr>
          <w:rFonts w:ascii="Arial" w:hAnsi="Arial" w:cs="Arial"/>
          <w:sz w:val="20"/>
          <w:szCs w:val="20"/>
        </w:rPr>
      </w:pPr>
      <w:r w:rsidRPr="00402C68">
        <w:rPr>
          <w:rFonts w:ascii="Arial" w:hAnsi="Arial" w:cs="Arial"/>
          <w:sz w:val="20"/>
          <w:szCs w:val="20"/>
        </w:rPr>
        <w:t>Prix d’inscription :</w:t>
      </w:r>
    </w:p>
    <w:p w:rsidR="00402C68" w:rsidRDefault="00402C68" w:rsidP="00402C68">
      <w:pPr>
        <w:rPr>
          <w:rFonts w:ascii="Arial" w:hAnsi="Arial" w:cs="Arial"/>
          <w:sz w:val="20"/>
          <w:szCs w:val="20"/>
        </w:rPr>
      </w:pPr>
    </w:p>
    <w:p w:rsidR="00402C68" w:rsidRPr="00402C68" w:rsidRDefault="00402C68" w:rsidP="00402C68">
      <w:pPr>
        <w:rPr>
          <w:rFonts w:ascii="Arial" w:hAnsi="Arial" w:cs="Arial"/>
          <w:sz w:val="20"/>
          <w:szCs w:val="20"/>
        </w:rPr>
      </w:pPr>
      <w:r w:rsidRPr="00402C68">
        <w:rPr>
          <w:rFonts w:ascii="Arial" w:hAnsi="Arial" w:cs="Arial"/>
          <w:sz w:val="20"/>
          <w:szCs w:val="20"/>
        </w:rPr>
        <w:t>Existe-t-il une réduction de frais d’inscription pour les doctorants et jeunes chercheurs ?</w:t>
      </w:r>
    </w:p>
    <w:p w:rsidR="00402C68" w:rsidRPr="00402C68" w:rsidRDefault="00402C68" w:rsidP="00F54AA8">
      <w:pPr>
        <w:rPr>
          <w:rFonts w:ascii="Arial" w:hAnsi="Arial" w:cs="Arial"/>
          <w:sz w:val="20"/>
          <w:szCs w:val="20"/>
        </w:rPr>
      </w:pPr>
    </w:p>
    <w:p w:rsidR="00F54AA8" w:rsidRPr="00402C68" w:rsidRDefault="00F54AA8" w:rsidP="00F54AA8">
      <w:pPr>
        <w:rPr>
          <w:rFonts w:ascii="Arial" w:hAnsi="Arial" w:cs="Arial"/>
          <w:sz w:val="20"/>
          <w:szCs w:val="20"/>
        </w:rPr>
      </w:pPr>
    </w:p>
    <w:p w:rsidR="00402C68" w:rsidRPr="00402C68" w:rsidRDefault="00402C68" w:rsidP="00402C68">
      <w:pPr>
        <w:rPr>
          <w:rFonts w:ascii="Arial" w:hAnsi="Arial" w:cs="Arial"/>
          <w:sz w:val="20"/>
          <w:szCs w:val="20"/>
        </w:rPr>
      </w:pPr>
      <w:r w:rsidRPr="00402C68">
        <w:rPr>
          <w:rFonts w:ascii="Arial" w:hAnsi="Arial" w:cs="Arial"/>
          <w:sz w:val="20"/>
          <w:szCs w:val="20"/>
        </w:rPr>
        <w:t xml:space="preserve">Existe-t-il un appel à communications ? </w:t>
      </w:r>
      <w:r w:rsidR="00F660ED" w:rsidRPr="00F660ED">
        <w:rPr>
          <w:rFonts w:ascii="Arial" w:hAnsi="Arial" w:cs="Arial"/>
          <w:sz w:val="20"/>
          <w:szCs w:val="20"/>
          <w:highlight w:val="yellow"/>
        </w:rPr>
        <w:t>Si oui le joindre en annexe</w:t>
      </w:r>
    </w:p>
    <w:p w:rsidR="00402C68" w:rsidRPr="00402C68" w:rsidRDefault="00402C68" w:rsidP="00402C68">
      <w:pPr>
        <w:rPr>
          <w:rFonts w:ascii="Arial" w:hAnsi="Arial" w:cs="Arial"/>
          <w:sz w:val="20"/>
          <w:szCs w:val="20"/>
        </w:rPr>
      </w:pPr>
    </w:p>
    <w:p w:rsidR="00402C68" w:rsidRPr="00402C68" w:rsidRDefault="00402C68" w:rsidP="00402C68">
      <w:pPr>
        <w:rPr>
          <w:rFonts w:ascii="Arial" w:hAnsi="Arial" w:cs="Arial"/>
          <w:sz w:val="20"/>
          <w:szCs w:val="20"/>
        </w:rPr>
      </w:pPr>
      <w:r w:rsidRPr="00402C68">
        <w:rPr>
          <w:rFonts w:ascii="Arial" w:hAnsi="Arial" w:cs="Arial"/>
          <w:sz w:val="20"/>
          <w:szCs w:val="20"/>
        </w:rPr>
        <w:t>De</w:t>
      </w:r>
      <w:r>
        <w:rPr>
          <w:rFonts w:ascii="Arial" w:hAnsi="Arial" w:cs="Arial"/>
          <w:sz w:val="20"/>
          <w:szCs w:val="20"/>
        </w:rPr>
        <w:t>s supports de communication son-</w:t>
      </w:r>
      <w:r w:rsidRPr="00402C68">
        <w:rPr>
          <w:rFonts w:ascii="Arial" w:hAnsi="Arial" w:cs="Arial"/>
          <w:sz w:val="20"/>
          <w:szCs w:val="20"/>
        </w:rPr>
        <w:t xml:space="preserve"> ils prévus ? </w:t>
      </w:r>
      <w:r w:rsidRPr="00F660ED">
        <w:rPr>
          <w:rFonts w:ascii="Arial" w:hAnsi="Arial" w:cs="Arial"/>
          <w:sz w:val="20"/>
          <w:szCs w:val="20"/>
          <w:highlight w:val="yellow"/>
        </w:rPr>
        <w:t>Si oui Lesquels</w:t>
      </w:r>
      <w:r w:rsidRPr="00402C68">
        <w:rPr>
          <w:rFonts w:ascii="Arial" w:hAnsi="Arial" w:cs="Arial"/>
          <w:sz w:val="20"/>
          <w:szCs w:val="20"/>
        </w:rPr>
        <w:t xml:space="preserve"> </w:t>
      </w:r>
    </w:p>
    <w:p w:rsidR="00402C68" w:rsidRPr="00402C68" w:rsidRDefault="00402C68" w:rsidP="00402C68">
      <w:pPr>
        <w:rPr>
          <w:rFonts w:ascii="Arial" w:hAnsi="Arial" w:cs="Arial"/>
          <w:sz w:val="20"/>
          <w:szCs w:val="20"/>
        </w:rPr>
      </w:pPr>
    </w:p>
    <w:p w:rsidR="00402C68" w:rsidRPr="00402C68" w:rsidRDefault="00402C68" w:rsidP="00402C68">
      <w:pPr>
        <w:rPr>
          <w:rFonts w:ascii="Arial" w:hAnsi="Arial" w:cs="Arial"/>
          <w:sz w:val="20"/>
          <w:szCs w:val="20"/>
        </w:rPr>
      </w:pPr>
    </w:p>
    <w:p w:rsidR="00402C68" w:rsidRPr="00402C68" w:rsidRDefault="00402C68" w:rsidP="00402C68">
      <w:pPr>
        <w:rPr>
          <w:rFonts w:ascii="Arial" w:hAnsi="Arial" w:cs="Arial"/>
          <w:sz w:val="20"/>
          <w:szCs w:val="20"/>
        </w:rPr>
      </w:pPr>
      <w:r w:rsidRPr="00402C68">
        <w:rPr>
          <w:rFonts w:ascii="Arial" w:hAnsi="Arial" w:cs="Arial"/>
          <w:sz w:val="20"/>
          <w:szCs w:val="20"/>
        </w:rPr>
        <w:t xml:space="preserve">L’organisation de manifestations annexes est-elle prévue (expo, visite…) ? </w:t>
      </w:r>
    </w:p>
    <w:p w:rsidR="00402C68" w:rsidRPr="00402C68" w:rsidRDefault="00402C68" w:rsidP="00402C68">
      <w:pPr>
        <w:rPr>
          <w:rFonts w:ascii="Arial" w:hAnsi="Arial" w:cs="Arial"/>
          <w:sz w:val="20"/>
          <w:szCs w:val="20"/>
        </w:rPr>
      </w:pPr>
    </w:p>
    <w:p w:rsidR="00402C68" w:rsidRPr="00402C68" w:rsidRDefault="00402C68" w:rsidP="00402C68">
      <w:pPr>
        <w:rPr>
          <w:rFonts w:ascii="Arial" w:hAnsi="Arial" w:cs="Arial"/>
          <w:sz w:val="20"/>
          <w:szCs w:val="20"/>
        </w:rPr>
      </w:pPr>
      <w:r w:rsidRPr="00402C68">
        <w:rPr>
          <w:rFonts w:ascii="Arial" w:hAnsi="Arial" w:cs="Arial"/>
          <w:sz w:val="20"/>
          <w:szCs w:val="20"/>
        </w:rPr>
        <w:t xml:space="preserve">Sollicitez vous </w:t>
      </w:r>
    </w:p>
    <w:p w:rsidR="00402C68" w:rsidRPr="00402C68" w:rsidRDefault="00402C68" w:rsidP="00402C68">
      <w:pPr>
        <w:pStyle w:val="Paragraphedeliste"/>
        <w:numPr>
          <w:ilvl w:val="0"/>
          <w:numId w:val="2"/>
        </w:numPr>
        <w:rPr>
          <w:rFonts w:ascii="Arial" w:hAnsi="Arial" w:cs="Arial"/>
          <w:sz w:val="20"/>
          <w:szCs w:val="20"/>
        </w:rPr>
      </w:pPr>
      <w:r w:rsidRPr="00402C68">
        <w:rPr>
          <w:rFonts w:ascii="Arial" w:hAnsi="Arial" w:cs="Arial"/>
          <w:sz w:val="20"/>
          <w:szCs w:val="20"/>
        </w:rPr>
        <w:t>Une mise à disposition gracieuse d’espaces de la Région Hauts de France ?</w:t>
      </w:r>
    </w:p>
    <w:p w:rsidR="00402C68" w:rsidRPr="00402C68" w:rsidRDefault="00402C68" w:rsidP="00402C68">
      <w:pPr>
        <w:pStyle w:val="Paragraphedeliste"/>
        <w:numPr>
          <w:ilvl w:val="0"/>
          <w:numId w:val="2"/>
        </w:numPr>
        <w:rPr>
          <w:rFonts w:ascii="Arial" w:hAnsi="Arial" w:cs="Arial"/>
          <w:sz w:val="20"/>
          <w:szCs w:val="20"/>
        </w:rPr>
      </w:pPr>
      <w:r w:rsidRPr="00402C68">
        <w:rPr>
          <w:rFonts w:ascii="Arial" w:hAnsi="Arial" w:cs="Arial"/>
          <w:sz w:val="20"/>
          <w:szCs w:val="20"/>
        </w:rPr>
        <w:t>La remise d’objets promotionnels de la Région Hauts de France ?</w:t>
      </w:r>
    </w:p>
    <w:p w:rsidR="00F54AA8" w:rsidRPr="00402C68" w:rsidRDefault="00F54AA8" w:rsidP="00F54AA8">
      <w:pPr>
        <w:rPr>
          <w:rFonts w:ascii="Arial" w:hAnsi="Arial" w:cs="Arial"/>
          <w:sz w:val="20"/>
          <w:szCs w:val="20"/>
        </w:rPr>
      </w:pPr>
    </w:p>
    <w:p w:rsidR="00D944BF" w:rsidRPr="00402C68" w:rsidRDefault="00D944BF" w:rsidP="00F54AA8">
      <w:pPr>
        <w:rPr>
          <w:rFonts w:ascii="Arial" w:hAnsi="Arial" w:cs="Arial"/>
          <w:sz w:val="20"/>
          <w:szCs w:val="20"/>
        </w:rPr>
      </w:pPr>
    </w:p>
    <w:p w:rsidR="00D944BF" w:rsidRPr="00402C68" w:rsidRDefault="00D944BF" w:rsidP="00F54AA8">
      <w:pPr>
        <w:rPr>
          <w:rFonts w:ascii="Arial" w:hAnsi="Arial" w:cs="Arial"/>
          <w:sz w:val="20"/>
          <w:szCs w:val="20"/>
        </w:rPr>
      </w:pPr>
    </w:p>
    <w:p w:rsidR="00D944BF" w:rsidRPr="00402C68" w:rsidRDefault="00D944BF" w:rsidP="00D944BF">
      <w:pPr>
        <w:rPr>
          <w:rFonts w:ascii="Arial" w:eastAsia="Times New Roman" w:hAnsi="Arial" w:cs="Arial"/>
          <w:b/>
          <w:sz w:val="20"/>
          <w:szCs w:val="20"/>
          <w:lang w:eastAsia="fr-FR"/>
        </w:rPr>
      </w:pPr>
      <w:r w:rsidRPr="00402C68">
        <w:rPr>
          <w:rFonts w:ascii="Arial" w:eastAsia="Times New Roman" w:hAnsi="Arial" w:cs="Arial"/>
          <w:b/>
          <w:sz w:val="20"/>
          <w:szCs w:val="20"/>
          <w:lang w:eastAsia="fr-FR"/>
        </w:rPr>
        <w:t xml:space="preserve">Quelle est la nature de la manifestation ? : </w:t>
      </w:r>
      <w:r w:rsidRPr="00402C68">
        <w:rPr>
          <w:rFonts w:ascii="Arial" w:eastAsia="Times New Roman" w:hAnsi="Arial" w:cs="Arial"/>
          <w:b/>
          <w:noProof/>
          <w:sz w:val="20"/>
          <w:szCs w:val="20"/>
          <w:lang w:eastAsia="fr-FR"/>
        </w:rPr>
        <w:drawing>
          <wp:inline distT="0" distB="0" distL="0" distR="0" wp14:anchorId="1A249B3D" wp14:editId="09643DA5">
            <wp:extent cx="104775" cy="104775"/>
            <wp:effectExtent l="0" t="0" r="0" b="0"/>
            <wp:docPr id="2" name="Image 2" descr="https://aidesenligne.hautsdefrance.fr/sub/images/transparent-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aidesenligne.hautsdefrance.fr/sub/images/transparent-im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D944BF" w:rsidRPr="00402C68" w:rsidRDefault="00D944BF" w:rsidP="00D944BF">
      <w:pPr>
        <w:rPr>
          <w:rFonts w:ascii="Arial" w:eastAsia="Times New Roman" w:hAnsi="Arial" w:cs="Arial"/>
          <w:sz w:val="20"/>
          <w:szCs w:val="20"/>
          <w:lang w:eastAsia="fr-FR"/>
        </w:rPr>
      </w:pPr>
      <w:r w:rsidRPr="00402C68">
        <w:rPr>
          <w:rFonts w:ascii="Arial" w:eastAsia="Times New Roman"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6.5pt;height:15pt" o:ole="">
            <v:imagedata r:id="rId8" o:title=""/>
          </v:shape>
          <w:control r:id="rId9" w:name="DefaultOcxName15" w:shapeid="_x0000_i1060"/>
        </w:object>
      </w:r>
      <w:r w:rsidRPr="00402C68">
        <w:rPr>
          <w:rFonts w:ascii="Arial" w:eastAsia="Times New Roman" w:hAnsi="Arial" w:cs="Arial"/>
          <w:sz w:val="20"/>
          <w:szCs w:val="20"/>
          <w:lang w:eastAsia="fr-FR"/>
        </w:rPr>
        <w:t>Colloque (désigne la réunion de spécialistes invités à discuter et confronter leurs informations et leurs opinions sur un thème ou un domaine scientifique précis. L’ouverture du colloque au public se fait, en général, de manière assez large.)</w:t>
      </w:r>
    </w:p>
    <w:p w:rsidR="00D944BF" w:rsidRPr="00402C68" w:rsidRDefault="00D944BF" w:rsidP="00D944BF">
      <w:pPr>
        <w:rPr>
          <w:rFonts w:ascii="Arial" w:eastAsia="Times New Roman" w:hAnsi="Arial" w:cs="Arial"/>
          <w:sz w:val="20"/>
          <w:szCs w:val="20"/>
          <w:lang w:eastAsia="fr-FR"/>
        </w:rPr>
      </w:pPr>
      <w:r w:rsidRPr="00402C68">
        <w:rPr>
          <w:rFonts w:ascii="Arial" w:eastAsia="Times New Roman" w:hAnsi="Arial" w:cs="Arial"/>
          <w:sz w:val="20"/>
          <w:szCs w:val="20"/>
        </w:rPr>
        <w:object w:dxaOrig="225" w:dyaOrig="225">
          <v:shape id="_x0000_i1063" type="#_x0000_t75" style="width:16.5pt;height:15pt" o:ole="">
            <v:imagedata r:id="rId8" o:title=""/>
          </v:shape>
          <w:control r:id="rId10" w:name="DefaultOcxName14" w:shapeid="_x0000_i1063"/>
        </w:object>
      </w:r>
      <w:r w:rsidRPr="00402C68">
        <w:rPr>
          <w:rFonts w:ascii="Arial" w:eastAsia="Times New Roman" w:hAnsi="Arial" w:cs="Arial"/>
          <w:sz w:val="20"/>
          <w:szCs w:val="20"/>
          <w:lang w:eastAsia="fr-FR"/>
        </w:rPr>
        <w:t xml:space="preserve">Symposium (désigne la réunion de dimension plus restreinte avec un collectif bien identifié d’experts d’un domaine scientifique donné. En règle générale, il s’agit de réunions de réseaux préconstitués où les intervenants participent au même projet ou au même domaine. </w:t>
      </w:r>
      <w:proofErr w:type="gramStart"/>
      <w:r w:rsidRPr="00402C68">
        <w:rPr>
          <w:rFonts w:ascii="Arial" w:eastAsia="Times New Roman" w:hAnsi="Arial" w:cs="Arial"/>
          <w:sz w:val="20"/>
          <w:szCs w:val="20"/>
          <w:lang w:eastAsia="fr-FR"/>
        </w:rPr>
        <w:t>En terme</w:t>
      </w:r>
      <w:proofErr w:type="gramEnd"/>
      <w:r w:rsidRPr="00402C68">
        <w:rPr>
          <w:rFonts w:ascii="Arial" w:eastAsia="Times New Roman" w:hAnsi="Arial" w:cs="Arial"/>
          <w:sz w:val="20"/>
          <w:szCs w:val="20"/>
          <w:lang w:eastAsia="fr-FR"/>
        </w:rPr>
        <w:t xml:space="preserve"> d’attendu, un symposium doit permettre des réflexions prospectives ou de restitution sur des points précis. Au demeurant, il ne doit pas se confondre avec des séminaires internes à l’établissement.)</w:t>
      </w:r>
    </w:p>
    <w:p w:rsidR="00D944BF" w:rsidRPr="00402C68" w:rsidRDefault="00D944BF" w:rsidP="00D944BF">
      <w:pPr>
        <w:rPr>
          <w:rFonts w:ascii="Arial" w:eastAsia="Times New Roman" w:hAnsi="Arial" w:cs="Arial"/>
          <w:sz w:val="20"/>
          <w:szCs w:val="20"/>
          <w:lang w:eastAsia="fr-FR"/>
        </w:rPr>
      </w:pPr>
      <w:r w:rsidRPr="00402C68">
        <w:rPr>
          <w:rFonts w:ascii="Arial" w:eastAsia="Times New Roman" w:hAnsi="Arial" w:cs="Arial"/>
          <w:sz w:val="20"/>
          <w:szCs w:val="20"/>
        </w:rPr>
        <w:object w:dxaOrig="225" w:dyaOrig="225">
          <v:shape id="_x0000_i1066" type="#_x0000_t75" style="width:16.5pt;height:15pt" o:ole="">
            <v:imagedata r:id="rId8" o:title=""/>
          </v:shape>
          <w:control r:id="rId11" w:name="DefaultOcxName21" w:shapeid="_x0000_i1066"/>
        </w:object>
      </w:r>
      <w:r w:rsidRPr="00402C68">
        <w:rPr>
          <w:rFonts w:ascii="Arial" w:eastAsia="Times New Roman" w:hAnsi="Arial" w:cs="Arial"/>
          <w:sz w:val="20"/>
          <w:szCs w:val="20"/>
          <w:lang w:eastAsia="fr-FR"/>
        </w:rPr>
        <w:t>Ecole thématique (désignent des réunions internationales qui permettent sur un sujet donné de discuter prospective. La durée (4 à 5 jours) n’est pas neutre et le cercle des personnes associées doit rester dans le champ des experts, étant entendu que ces écoles doivent aussi contribuer à impliquer les doctorants et les jeunes chercheurs.)</w:t>
      </w:r>
    </w:p>
    <w:p w:rsidR="00D944BF" w:rsidRPr="00402C68" w:rsidRDefault="00D944BF" w:rsidP="00D944BF">
      <w:pPr>
        <w:rPr>
          <w:rFonts w:ascii="Arial" w:hAnsi="Arial" w:cs="Arial"/>
          <w:sz w:val="20"/>
          <w:szCs w:val="20"/>
        </w:rPr>
      </w:pPr>
    </w:p>
    <w:p w:rsidR="00D944BF" w:rsidRPr="00402C68" w:rsidRDefault="00D944BF" w:rsidP="00D944BF">
      <w:pPr>
        <w:rPr>
          <w:rFonts w:ascii="Arial" w:hAnsi="Arial" w:cs="Arial"/>
          <w:sz w:val="20"/>
          <w:szCs w:val="20"/>
        </w:rPr>
      </w:pPr>
    </w:p>
    <w:p w:rsidR="00D944BF" w:rsidRPr="00402C68" w:rsidRDefault="00D944BF" w:rsidP="00D944BF">
      <w:pPr>
        <w:rPr>
          <w:rFonts w:ascii="Arial" w:hAnsi="Arial" w:cs="Arial"/>
          <w:sz w:val="20"/>
          <w:szCs w:val="20"/>
        </w:rPr>
      </w:pPr>
    </w:p>
    <w:p w:rsidR="00D944BF" w:rsidRPr="00402C68" w:rsidRDefault="00D944BF" w:rsidP="00D944BF">
      <w:pPr>
        <w:rPr>
          <w:rFonts w:ascii="Arial" w:hAnsi="Arial" w:cs="Arial"/>
          <w:b/>
          <w:sz w:val="20"/>
          <w:szCs w:val="20"/>
        </w:rPr>
      </w:pPr>
      <w:r w:rsidRPr="00402C68">
        <w:rPr>
          <w:rFonts w:ascii="Arial" w:hAnsi="Arial" w:cs="Arial"/>
          <w:b/>
          <w:sz w:val="20"/>
          <w:szCs w:val="20"/>
        </w:rPr>
        <w:t>Domaine(s) scientifique(s) concerné(s)</w:t>
      </w:r>
    </w:p>
    <w:p w:rsidR="00D944BF" w:rsidRPr="00402C68" w:rsidRDefault="00D944BF" w:rsidP="00D944BF">
      <w:pPr>
        <w:rPr>
          <w:rFonts w:ascii="Arial" w:eastAsia="Times New Roman" w:hAnsi="Arial" w:cs="Arial"/>
          <w:sz w:val="20"/>
          <w:szCs w:val="20"/>
          <w:lang w:eastAsia="fr-FR"/>
        </w:rPr>
      </w:pPr>
      <w:r w:rsidRPr="00402C68">
        <w:rPr>
          <w:rFonts w:ascii="Arial" w:eastAsia="Times New Roman" w:hAnsi="Arial" w:cs="Arial"/>
          <w:noProof/>
          <w:sz w:val="20"/>
          <w:szCs w:val="20"/>
          <w:lang w:eastAsia="fr-FR"/>
        </w:rPr>
        <mc:AlternateContent>
          <mc:Choice Requires="wps">
            <w:drawing>
              <wp:inline distT="0" distB="0" distL="0" distR="0" wp14:anchorId="659D90AF" wp14:editId="68C4726F">
                <wp:extent cx="104775" cy="104775"/>
                <wp:effectExtent l="0" t="0" r="0" b="0"/>
                <wp:docPr id="1" name="Rectangle 1" descr="https://aidesenligne.hautsdefrance.fr/sub/images/transparent-img.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75DBB1" id="Rectangle 1" o:spid="_x0000_s1026" alt="https://aidesenligne.hautsdefrance.fr/sub/images/transparent-img.gi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" filled="f" stroked="f">
                <o:lock v:ext="edit" aspectratio="t"/>
                <w10:anchorlock/>
              </v:rect>
            </w:pict>
          </mc:Fallback>
        </mc:AlternateContent>
      </w:r>
    </w:p>
    <w:p w:rsidR="00D944BF" w:rsidRPr="00402C68" w:rsidRDefault="00D944BF" w:rsidP="00D944BF">
      <w:pPr>
        <w:rPr>
          <w:rFonts w:ascii="Arial" w:eastAsia="Times New Roman" w:hAnsi="Arial" w:cs="Arial"/>
          <w:sz w:val="20"/>
          <w:szCs w:val="20"/>
          <w:lang w:eastAsia="fr-FR"/>
        </w:rPr>
      </w:pPr>
      <w:r w:rsidRPr="00402C68">
        <w:rPr>
          <w:rFonts w:ascii="Arial" w:eastAsia="Times New Roman" w:hAnsi="Arial" w:cs="Arial"/>
          <w:sz w:val="20"/>
          <w:szCs w:val="20"/>
        </w:rPr>
        <w:object w:dxaOrig="225" w:dyaOrig="225">
          <v:shape id="_x0000_i1069" type="#_x0000_t75" style="width:16.5pt;height:15pt" o:ole="">
            <v:imagedata r:id="rId8" o:title=""/>
          </v:shape>
          <w:control r:id="rId12" w:name="DefaultOcxName" w:shapeid="_x0000_i1069"/>
        </w:object>
      </w:r>
      <w:r w:rsidRPr="00402C68">
        <w:rPr>
          <w:rFonts w:ascii="Arial" w:eastAsia="Times New Roman" w:hAnsi="Arial" w:cs="Arial"/>
          <w:sz w:val="20"/>
          <w:szCs w:val="20"/>
          <w:lang w:eastAsia="fr-FR"/>
        </w:rPr>
        <w:t>Biologie santé</w:t>
      </w:r>
    </w:p>
    <w:p w:rsidR="00D944BF" w:rsidRPr="00402C68" w:rsidRDefault="00D944BF" w:rsidP="00D944BF">
      <w:pPr>
        <w:rPr>
          <w:rFonts w:ascii="Arial" w:eastAsia="Times New Roman" w:hAnsi="Arial" w:cs="Arial"/>
          <w:sz w:val="20"/>
          <w:szCs w:val="20"/>
          <w:lang w:eastAsia="fr-FR"/>
        </w:rPr>
      </w:pPr>
      <w:r w:rsidRPr="00402C68">
        <w:rPr>
          <w:rFonts w:ascii="Arial" w:eastAsia="Times New Roman" w:hAnsi="Arial" w:cs="Arial"/>
          <w:sz w:val="20"/>
          <w:szCs w:val="20"/>
        </w:rPr>
        <w:object w:dxaOrig="225" w:dyaOrig="225">
          <v:shape id="_x0000_i1072" type="#_x0000_t75" style="width:16.5pt;height:15pt" o:ole="">
            <v:imagedata r:id="rId8" o:title=""/>
          </v:shape>
          <w:control r:id="rId13" w:name="DefaultOcxName1" w:shapeid="_x0000_i1072"/>
        </w:object>
      </w:r>
      <w:r w:rsidRPr="00402C68">
        <w:rPr>
          <w:rFonts w:ascii="Arial" w:eastAsia="Times New Roman" w:hAnsi="Arial" w:cs="Arial"/>
          <w:sz w:val="20"/>
          <w:szCs w:val="20"/>
          <w:lang w:eastAsia="fr-FR"/>
        </w:rPr>
        <w:t>Cancer</w:t>
      </w:r>
    </w:p>
    <w:p w:rsidR="00D944BF" w:rsidRPr="00402C68" w:rsidRDefault="00D944BF" w:rsidP="00D944BF">
      <w:pPr>
        <w:rPr>
          <w:rFonts w:ascii="Arial" w:eastAsia="Times New Roman" w:hAnsi="Arial" w:cs="Arial"/>
          <w:sz w:val="20"/>
          <w:szCs w:val="20"/>
          <w:lang w:eastAsia="fr-FR"/>
        </w:rPr>
      </w:pPr>
      <w:r w:rsidRPr="00402C68">
        <w:rPr>
          <w:rFonts w:ascii="Arial" w:eastAsia="Times New Roman" w:hAnsi="Arial" w:cs="Arial"/>
          <w:sz w:val="20"/>
          <w:szCs w:val="20"/>
        </w:rPr>
        <w:object w:dxaOrig="225" w:dyaOrig="225">
          <v:shape id="_x0000_i1075" type="#_x0000_t75" style="width:16.5pt;height:15pt" o:ole="">
            <v:imagedata r:id="rId8" o:title=""/>
          </v:shape>
          <w:control r:id="rId14" w:name="DefaultOcxName2" w:shapeid="_x0000_i1075"/>
        </w:object>
      </w:r>
      <w:r w:rsidRPr="00402C68">
        <w:rPr>
          <w:rFonts w:ascii="Arial" w:eastAsia="Times New Roman" w:hAnsi="Arial" w:cs="Arial"/>
          <w:sz w:val="20"/>
          <w:szCs w:val="20"/>
          <w:lang w:eastAsia="fr-FR"/>
        </w:rPr>
        <w:t xml:space="preserve">Sc. &amp; Techno. </w:t>
      </w:r>
      <w:proofErr w:type="gramStart"/>
      <w:r w:rsidRPr="00402C68">
        <w:rPr>
          <w:rFonts w:ascii="Arial" w:eastAsia="Times New Roman" w:hAnsi="Arial" w:cs="Arial"/>
          <w:sz w:val="20"/>
          <w:szCs w:val="20"/>
          <w:lang w:eastAsia="fr-FR"/>
        </w:rPr>
        <w:t>de</w:t>
      </w:r>
      <w:proofErr w:type="gramEnd"/>
      <w:r w:rsidRPr="00402C68">
        <w:rPr>
          <w:rFonts w:ascii="Arial" w:eastAsia="Times New Roman" w:hAnsi="Arial" w:cs="Arial"/>
          <w:sz w:val="20"/>
          <w:szCs w:val="20"/>
          <w:lang w:eastAsia="fr-FR"/>
        </w:rPr>
        <w:t xml:space="preserve"> l'info et de la com.</w:t>
      </w:r>
    </w:p>
    <w:p w:rsidR="00D944BF" w:rsidRPr="00402C68" w:rsidRDefault="00D944BF" w:rsidP="00D944BF">
      <w:pPr>
        <w:rPr>
          <w:rFonts w:ascii="Arial" w:eastAsia="Times New Roman" w:hAnsi="Arial" w:cs="Arial"/>
          <w:sz w:val="20"/>
          <w:szCs w:val="20"/>
          <w:lang w:eastAsia="fr-FR"/>
        </w:rPr>
      </w:pPr>
      <w:r w:rsidRPr="00402C68">
        <w:rPr>
          <w:rFonts w:ascii="Arial" w:eastAsia="Times New Roman" w:hAnsi="Arial" w:cs="Arial"/>
          <w:sz w:val="20"/>
          <w:szCs w:val="20"/>
        </w:rPr>
        <w:object w:dxaOrig="225" w:dyaOrig="225">
          <v:shape id="_x0000_i1078" type="#_x0000_t75" style="width:16.5pt;height:15pt" o:ole="">
            <v:imagedata r:id="rId8" o:title=""/>
          </v:shape>
          <w:control r:id="rId15" w:name="DefaultOcxName3" w:shapeid="_x0000_i1078"/>
        </w:object>
      </w:r>
      <w:r w:rsidRPr="00402C68">
        <w:rPr>
          <w:rFonts w:ascii="Arial" w:eastAsia="Times New Roman" w:hAnsi="Arial" w:cs="Arial"/>
          <w:sz w:val="20"/>
          <w:szCs w:val="20"/>
          <w:lang w:eastAsia="fr-FR"/>
        </w:rPr>
        <w:t>Agroalimentaire</w:t>
      </w:r>
    </w:p>
    <w:p w:rsidR="00D944BF" w:rsidRPr="00402C68" w:rsidRDefault="00D944BF" w:rsidP="00D944BF">
      <w:pPr>
        <w:rPr>
          <w:rFonts w:ascii="Arial" w:eastAsia="Times New Roman" w:hAnsi="Arial" w:cs="Arial"/>
          <w:sz w:val="20"/>
          <w:szCs w:val="20"/>
          <w:lang w:eastAsia="fr-FR"/>
        </w:rPr>
      </w:pPr>
      <w:r w:rsidRPr="00402C68">
        <w:rPr>
          <w:rFonts w:ascii="Arial" w:eastAsia="Times New Roman" w:hAnsi="Arial" w:cs="Arial"/>
          <w:sz w:val="20"/>
          <w:szCs w:val="20"/>
        </w:rPr>
        <w:object w:dxaOrig="225" w:dyaOrig="225">
          <v:shape id="_x0000_i1081" type="#_x0000_t75" style="width:16.5pt;height:15pt" o:ole="">
            <v:imagedata r:id="rId8" o:title=""/>
          </v:shape>
          <w:control r:id="rId16" w:name="DefaultOcxName4" w:shapeid="_x0000_i1081"/>
        </w:object>
      </w:r>
      <w:r w:rsidRPr="00402C68">
        <w:rPr>
          <w:rFonts w:ascii="Arial" w:eastAsia="Times New Roman" w:hAnsi="Arial" w:cs="Arial"/>
          <w:sz w:val="20"/>
          <w:szCs w:val="20"/>
          <w:lang w:eastAsia="fr-FR"/>
        </w:rPr>
        <w:t>Bioéconomie et bioraffineries</w:t>
      </w:r>
    </w:p>
    <w:p w:rsidR="00D944BF" w:rsidRPr="00402C68" w:rsidRDefault="00D944BF" w:rsidP="00D944BF">
      <w:pPr>
        <w:rPr>
          <w:rFonts w:ascii="Arial" w:eastAsia="Times New Roman" w:hAnsi="Arial" w:cs="Arial"/>
          <w:sz w:val="20"/>
          <w:szCs w:val="20"/>
          <w:lang w:eastAsia="fr-FR"/>
        </w:rPr>
      </w:pPr>
      <w:r w:rsidRPr="00402C68">
        <w:rPr>
          <w:rFonts w:ascii="Arial" w:eastAsia="Times New Roman" w:hAnsi="Arial" w:cs="Arial"/>
          <w:sz w:val="20"/>
          <w:szCs w:val="20"/>
        </w:rPr>
        <w:object w:dxaOrig="225" w:dyaOrig="225">
          <v:shape id="_x0000_i1084" type="#_x0000_t75" style="width:16.5pt;height:15pt" o:ole="">
            <v:imagedata r:id="rId8" o:title=""/>
          </v:shape>
          <w:control r:id="rId17" w:name="DefaultOcxName5" w:shapeid="_x0000_i1084"/>
        </w:object>
      </w:r>
      <w:r w:rsidRPr="00402C68">
        <w:rPr>
          <w:rFonts w:ascii="Arial" w:eastAsia="Times New Roman" w:hAnsi="Arial" w:cs="Arial"/>
          <w:sz w:val="20"/>
          <w:szCs w:val="20"/>
          <w:lang w:eastAsia="fr-FR"/>
        </w:rPr>
        <w:t>Environnement</w:t>
      </w:r>
    </w:p>
    <w:p w:rsidR="00D944BF" w:rsidRPr="00402C68" w:rsidRDefault="00D944BF" w:rsidP="00D944BF">
      <w:pPr>
        <w:rPr>
          <w:rFonts w:ascii="Arial" w:eastAsia="Times New Roman" w:hAnsi="Arial" w:cs="Arial"/>
          <w:sz w:val="20"/>
          <w:szCs w:val="20"/>
          <w:lang w:eastAsia="fr-FR"/>
        </w:rPr>
      </w:pPr>
      <w:r w:rsidRPr="00402C68">
        <w:rPr>
          <w:rFonts w:ascii="Arial" w:eastAsia="Times New Roman" w:hAnsi="Arial" w:cs="Arial"/>
          <w:sz w:val="20"/>
          <w:szCs w:val="20"/>
        </w:rPr>
        <w:lastRenderedPageBreak/>
        <w:object w:dxaOrig="225" w:dyaOrig="225">
          <v:shape id="_x0000_i1087" type="#_x0000_t75" style="width:16.5pt;height:15pt" o:ole="">
            <v:imagedata r:id="rId8" o:title=""/>
          </v:shape>
          <w:control r:id="rId18" w:name="DefaultOcxName6" w:shapeid="_x0000_i1087"/>
        </w:object>
      </w:r>
      <w:r w:rsidRPr="00402C68">
        <w:rPr>
          <w:rFonts w:ascii="Arial" w:eastAsia="Times New Roman" w:hAnsi="Arial" w:cs="Arial"/>
          <w:sz w:val="20"/>
          <w:szCs w:val="20"/>
          <w:lang w:eastAsia="fr-FR"/>
        </w:rPr>
        <w:t>Energie</w:t>
      </w:r>
    </w:p>
    <w:p w:rsidR="00D944BF" w:rsidRPr="00402C68" w:rsidRDefault="00D944BF" w:rsidP="00D944BF">
      <w:pPr>
        <w:rPr>
          <w:rFonts w:ascii="Arial" w:eastAsia="Times New Roman" w:hAnsi="Arial" w:cs="Arial"/>
          <w:sz w:val="20"/>
          <w:szCs w:val="20"/>
          <w:lang w:eastAsia="fr-FR"/>
        </w:rPr>
      </w:pPr>
      <w:r w:rsidRPr="00402C68">
        <w:rPr>
          <w:rFonts w:ascii="Arial" w:eastAsia="Times New Roman" w:hAnsi="Arial" w:cs="Arial"/>
          <w:sz w:val="20"/>
          <w:szCs w:val="20"/>
        </w:rPr>
        <w:object w:dxaOrig="225" w:dyaOrig="225">
          <v:shape id="_x0000_i1090" type="#_x0000_t75" style="width:16.5pt;height:15pt" o:ole="">
            <v:imagedata r:id="rId8" o:title=""/>
          </v:shape>
          <w:control r:id="rId19" w:name="DefaultOcxName7" w:shapeid="_x0000_i1090"/>
        </w:object>
      </w:r>
      <w:r w:rsidRPr="00402C68">
        <w:rPr>
          <w:rFonts w:ascii="Arial" w:eastAsia="Times New Roman" w:hAnsi="Arial" w:cs="Arial"/>
          <w:sz w:val="20"/>
          <w:szCs w:val="20"/>
          <w:lang w:eastAsia="fr-FR"/>
        </w:rPr>
        <w:t>SHS</w:t>
      </w:r>
    </w:p>
    <w:p w:rsidR="00D944BF" w:rsidRPr="00402C68" w:rsidRDefault="00D944BF" w:rsidP="00D944BF">
      <w:pPr>
        <w:rPr>
          <w:rFonts w:ascii="Arial" w:eastAsia="Times New Roman" w:hAnsi="Arial" w:cs="Arial"/>
          <w:sz w:val="20"/>
          <w:szCs w:val="20"/>
          <w:lang w:eastAsia="fr-FR"/>
        </w:rPr>
      </w:pPr>
      <w:r w:rsidRPr="00402C68">
        <w:rPr>
          <w:rFonts w:ascii="Arial" w:eastAsia="Times New Roman" w:hAnsi="Arial" w:cs="Arial"/>
          <w:sz w:val="20"/>
          <w:szCs w:val="20"/>
        </w:rPr>
        <w:object w:dxaOrig="225" w:dyaOrig="225">
          <v:shape id="_x0000_i1093" type="#_x0000_t75" style="width:16.5pt;height:15pt" o:ole="">
            <v:imagedata r:id="rId8" o:title=""/>
          </v:shape>
          <w:control r:id="rId20" w:name="DefaultOcxName8" w:shapeid="_x0000_i1093"/>
        </w:object>
      </w:r>
      <w:r w:rsidRPr="00402C68">
        <w:rPr>
          <w:rFonts w:ascii="Arial" w:eastAsia="Times New Roman" w:hAnsi="Arial" w:cs="Arial"/>
          <w:sz w:val="20"/>
          <w:szCs w:val="20"/>
          <w:lang w:eastAsia="fr-FR"/>
        </w:rPr>
        <w:t>Mathématiques</w:t>
      </w:r>
    </w:p>
    <w:p w:rsidR="00D944BF" w:rsidRPr="00402C68" w:rsidRDefault="00D944BF" w:rsidP="00D944BF">
      <w:pPr>
        <w:rPr>
          <w:rFonts w:ascii="Arial" w:eastAsia="Times New Roman" w:hAnsi="Arial" w:cs="Arial"/>
          <w:sz w:val="20"/>
          <w:szCs w:val="20"/>
          <w:lang w:eastAsia="fr-FR"/>
        </w:rPr>
      </w:pPr>
      <w:r w:rsidRPr="00402C68">
        <w:rPr>
          <w:rFonts w:ascii="Arial" w:eastAsia="Times New Roman" w:hAnsi="Arial" w:cs="Arial"/>
          <w:sz w:val="20"/>
          <w:szCs w:val="20"/>
        </w:rPr>
        <w:object w:dxaOrig="225" w:dyaOrig="225">
          <v:shape id="_x0000_i1096" type="#_x0000_t75" style="width:16.5pt;height:15pt" o:ole="">
            <v:imagedata r:id="rId8" o:title=""/>
          </v:shape>
          <w:control r:id="rId21" w:name="DefaultOcxName9" w:shapeid="_x0000_i1096"/>
        </w:object>
      </w:r>
      <w:r w:rsidRPr="00402C68">
        <w:rPr>
          <w:rFonts w:ascii="Arial" w:eastAsia="Times New Roman" w:hAnsi="Arial" w:cs="Arial"/>
          <w:sz w:val="20"/>
          <w:szCs w:val="20"/>
          <w:lang w:eastAsia="fr-FR"/>
        </w:rPr>
        <w:t>Transports, écomobilité et véhicules intelligents</w:t>
      </w:r>
    </w:p>
    <w:p w:rsidR="00D944BF" w:rsidRPr="00402C68" w:rsidRDefault="00D944BF" w:rsidP="00D944BF">
      <w:pPr>
        <w:rPr>
          <w:rFonts w:ascii="Arial" w:eastAsia="Times New Roman" w:hAnsi="Arial" w:cs="Arial"/>
          <w:sz w:val="20"/>
          <w:szCs w:val="20"/>
          <w:lang w:eastAsia="fr-FR"/>
        </w:rPr>
      </w:pPr>
      <w:r w:rsidRPr="00402C68">
        <w:rPr>
          <w:rFonts w:ascii="Arial" w:eastAsia="Times New Roman" w:hAnsi="Arial" w:cs="Arial"/>
          <w:sz w:val="20"/>
          <w:szCs w:val="20"/>
        </w:rPr>
        <w:object w:dxaOrig="225" w:dyaOrig="225">
          <v:shape id="_x0000_i1099" type="#_x0000_t75" style="width:16.5pt;height:15pt" o:ole="">
            <v:imagedata r:id="rId8" o:title=""/>
          </v:shape>
          <w:control r:id="rId22" w:name="DefaultOcxName10" w:shapeid="_x0000_i1099"/>
        </w:object>
      </w:r>
      <w:r w:rsidRPr="00402C68">
        <w:rPr>
          <w:rFonts w:ascii="Arial" w:eastAsia="Times New Roman" w:hAnsi="Arial" w:cs="Arial"/>
          <w:sz w:val="20"/>
          <w:szCs w:val="20"/>
          <w:lang w:eastAsia="fr-FR"/>
        </w:rPr>
        <w:t>Chimie, matériaux, recyclage</w:t>
      </w:r>
    </w:p>
    <w:p w:rsidR="00D944BF" w:rsidRPr="00402C68" w:rsidRDefault="00D944BF" w:rsidP="00D944BF">
      <w:pPr>
        <w:rPr>
          <w:rFonts w:ascii="Arial" w:eastAsia="Times New Roman" w:hAnsi="Arial" w:cs="Arial"/>
          <w:sz w:val="20"/>
          <w:szCs w:val="20"/>
          <w:lang w:eastAsia="fr-FR"/>
        </w:rPr>
      </w:pPr>
      <w:r w:rsidRPr="00402C68">
        <w:rPr>
          <w:rFonts w:ascii="Arial" w:eastAsia="Times New Roman" w:hAnsi="Arial" w:cs="Arial"/>
          <w:sz w:val="20"/>
          <w:szCs w:val="20"/>
        </w:rPr>
        <w:object w:dxaOrig="225" w:dyaOrig="225">
          <v:shape id="_x0000_i1102" type="#_x0000_t75" style="width:16.5pt;height:15pt" o:ole="">
            <v:imagedata r:id="rId8" o:title=""/>
          </v:shape>
          <w:control r:id="rId23" w:name="DefaultOcxName11" w:shapeid="_x0000_i1102"/>
        </w:object>
      </w:r>
      <w:r w:rsidRPr="00402C68">
        <w:rPr>
          <w:rFonts w:ascii="Arial" w:eastAsia="Times New Roman" w:hAnsi="Arial" w:cs="Arial"/>
          <w:sz w:val="20"/>
          <w:szCs w:val="20"/>
          <w:lang w:eastAsia="fr-FR"/>
        </w:rPr>
        <w:t>Images numériques et industries créatives</w:t>
      </w:r>
    </w:p>
    <w:p w:rsidR="00D944BF" w:rsidRPr="00402C68" w:rsidRDefault="00D944BF" w:rsidP="00D944BF">
      <w:pPr>
        <w:rPr>
          <w:rFonts w:ascii="Arial" w:eastAsia="Times New Roman" w:hAnsi="Arial" w:cs="Arial"/>
          <w:sz w:val="20"/>
          <w:szCs w:val="20"/>
          <w:lang w:eastAsia="fr-FR"/>
        </w:rPr>
      </w:pPr>
      <w:r w:rsidRPr="00402C68">
        <w:rPr>
          <w:rFonts w:ascii="Arial" w:eastAsia="Times New Roman" w:hAnsi="Arial" w:cs="Arial"/>
          <w:sz w:val="20"/>
          <w:szCs w:val="20"/>
        </w:rPr>
        <w:object w:dxaOrig="225" w:dyaOrig="225">
          <v:shape id="_x0000_i1105" type="#_x0000_t75" style="width:16.5pt;height:15pt" o:ole="">
            <v:imagedata r:id="rId8" o:title=""/>
          </v:shape>
          <w:control r:id="rId24" w:name="DefaultOcxName12" w:shapeid="_x0000_i1105"/>
        </w:object>
      </w:r>
      <w:r w:rsidRPr="00402C68">
        <w:rPr>
          <w:rFonts w:ascii="Arial" w:eastAsia="Times New Roman" w:hAnsi="Arial" w:cs="Arial"/>
          <w:sz w:val="20"/>
          <w:szCs w:val="20"/>
          <w:lang w:eastAsia="fr-FR"/>
        </w:rPr>
        <w:t>Ubiquitaire, internet des objets, Intelligence artificielle</w:t>
      </w:r>
    </w:p>
    <w:p w:rsidR="00D944BF" w:rsidRPr="00402C68" w:rsidRDefault="00D944BF" w:rsidP="00D944BF">
      <w:pPr>
        <w:rPr>
          <w:rFonts w:ascii="Arial" w:eastAsia="Times New Roman" w:hAnsi="Arial" w:cs="Arial"/>
          <w:sz w:val="20"/>
          <w:szCs w:val="20"/>
          <w:lang w:eastAsia="fr-FR"/>
        </w:rPr>
      </w:pPr>
      <w:r w:rsidRPr="00402C68">
        <w:rPr>
          <w:rFonts w:ascii="Arial" w:eastAsia="Times New Roman" w:hAnsi="Arial" w:cs="Arial"/>
          <w:sz w:val="20"/>
          <w:szCs w:val="20"/>
        </w:rPr>
        <w:object w:dxaOrig="225" w:dyaOrig="225">
          <v:shape id="_x0000_i1108" type="#_x0000_t75" style="width:16.5pt;height:15pt" o:ole="">
            <v:imagedata r:id="rId8" o:title=""/>
          </v:shape>
          <w:control r:id="rId25" w:name="DefaultOcxName13" w:shapeid="_x0000_i1108"/>
        </w:object>
      </w:r>
      <w:r w:rsidRPr="00402C68">
        <w:rPr>
          <w:rFonts w:ascii="Arial" w:eastAsia="Times New Roman" w:hAnsi="Arial" w:cs="Arial"/>
          <w:sz w:val="20"/>
          <w:szCs w:val="20"/>
          <w:lang w:eastAsia="fr-FR"/>
        </w:rPr>
        <w:t>Autres</w:t>
      </w:r>
    </w:p>
    <w:p w:rsidR="00D944BF" w:rsidRPr="00402C68" w:rsidRDefault="00D944BF" w:rsidP="00D944BF">
      <w:pPr>
        <w:rPr>
          <w:rFonts w:ascii="Arial" w:hAnsi="Arial" w:cs="Arial"/>
          <w:sz w:val="20"/>
          <w:szCs w:val="20"/>
        </w:rPr>
      </w:pPr>
    </w:p>
    <w:p w:rsidR="00D944BF" w:rsidRPr="00402C68" w:rsidRDefault="00D944BF" w:rsidP="00D944BF">
      <w:pPr>
        <w:rPr>
          <w:rFonts w:ascii="Arial" w:hAnsi="Arial" w:cs="Arial"/>
          <w:sz w:val="20"/>
          <w:szCs w:val="20"/>
        </w:rPr>
      </w:pPr>
    </w:p>
    <w:p w:rsidR="00D0136C" w:rsidRPr="00A60429" w:rsidRDefault="00D0136C" w:rsidP="00A60429">
      <w:pPr>
        <w:rPr>
          <w:rFonts w:ascii="Arial" w:hAnsi="Arial" w:cs="Arial"/>
          <w:sz w:val="20"/>
          <w:szCs w:val="20"/>
        </w:rPr>
      </w:pPr>
    </w:p>
    <w:p w:rsidR="00F54AA8" w:rsidRPr="00402C68" w:rsidRDefault="00F54AA8" w:rsidP="00F54AA8">
      <w:pPr>
        <w:rPr>
          <w:rFonts w:ascii="Arial" w:hAnsi="Arial" w:cs="Arial"/>
          <w:sz w:val="20"/>
          <w:szCs w:val="20"/>
        </w:rPr>
      </w:pPr>
    </w:p>
    <w:p w:rsidR="00F54AA8" w:rsidRPr="00F660ED" w:rsidRDefault="00F54AA8" w:rsidP="00F54AA8">
      <w:pPr>
        <w:rPr>
          <w:rFonts w:ascii="Arial" w:hAnsi="Arial" w:cs="Arial"/>
          <w:b/>
          <w:color w:val="FF0000"/>
          <w:sz w:val="20"/>
          <w:szCs w:val="20"/>
          <w:highlight w:val="yellow"/>
        </w:rPr>
      </w:pPr>
      <w:r w:rsidRPr="00F660ED">
        <w:rPr>
          <w:rFonts w:ascii="Arial" w:hAnsi="Arial" w:cs="Arial"/>
          <w:b/>
          <w:color w:val="FF0000"/>
          <w:sz w:val="20"/>
          <w:szCs w:val="20"/>
          <w:highlight w:val="yellow"/>
        </w:rPr>
        <w:t xml:space="preserve">Joindre : </w:t>
      </w:r>
    </w:p>
    <w:p w:rsidR="00B47FC5" w:rsidRPr="00F660ED" w:rsidRDefault="00B47FC5" w:rsidP="00F54AA8">
      <w:pPr>
        <w:rPr>
          <w:rFonts w:ascii="Arial" w:hAnsi="Arial" w:cs="Arial"/>
          <w:b/>
          <w:color w:val="FF0000"/>
          <w:sz w:val="20"/>
          <w:szCs w:val="20"/>
          <w:highlight w:val="yellow"/>
        </w:rPr>
      </w:pPr>
    </w:p>
    <w:p w:rsidR="00F54AA8" w:rsidRPr="00F660ED" w:rsidRDefault="00F54AA8" w:rsidP="00F54AA8">
      <w:pPr>
        <w:pStyle w:val="Paragraphedeliste"/>
        <w:numPr>
          <w:ilvl w:val="0"/>
          <w:numId w:val="1"/>
        </w:numPr>
        <w:rPr>
          <w:rFonts w:ascii="Arial" w:hAnsi="Arial" w:cs="Arial"/>
          <w:b/>
          <w:color w:val="FF0000"/>
          <w:sz w:val="20"/>
          <w:szCs w:val="20"/>
          <w:highlight w:val="yellow"/>
        </w:rPr>
      </w:pPr>
      <w:r w:rsidRPr="00F660ED">
        <w:rPr>
          <w:rFonts w:ascii="Arial" w:hAnsi="Arial" w:cs="Arial"/>
          <w:b/>
          <w:color w:val="FF0000"/>
          <w:sz w:val="20"/>
          <w:szCs w:val="20"/>
          <w:highlight w:val="yellow"/>
        </w:rPr>
        <w:t xml:space="preserve">Budget prévisionnel (Recettes – Dépenses – </w:t>
      </w:r>
      <w:r w:rsidR="00402C68" w:rsidRPr="00F660ED">
        <w:rPr>
          <w:rFonts w:ascii="Arial" w:hAnsi="Arial" w:cs="Arial"/>
          <w:b/>
          <w:color w:val="FF0000"/>
          <w:sz w:val="20"/>
          <w:szCs w:val="20"/>
          <w:highlight w:val="yellow"/>
        </w:rPr>
        <w:t xml:space="preserve">précisez : </w:t>
      </w:r>
      <w:r w:rsidRPr="00F660ED">
        <w:rPr>
          <w:rFonts w:ascii="Arial" w:hAnsi="Arial" w:cs="Arial"/>
          <w:b/>
          <w:color w:val="FF0000"/>
          <w:sz w:val="20"/>
          <w:szCs w:val="20"/>
          <w:highlight w:val="yellow"/>
        </w:rPr>
        <w:t>HT ou TTC). Le budget doit être équilibré</w:t>
      </w:r>
      <w:r w:rsidR="00207F74" w:rsidRPr="00F660ED">
        <w:rPr>
          <w:rFonts w:ascii="Arial" w:hAnsi="Arial" w:cs="Arial"/>
          <w:b/>
          <w:color w:val="FF0000"/>
          <w:sz w:val="20"/>
          <w:szCs w:val="20"/>
          <w:highlight w:val="yellow"/>
        </w:rPr>
        <w:t xml:space="preserve"> – document type joint</w:t>
      </w:r>
    </w:p>
    <w:p w:rsidR="00F54AA8" w:rsidRPr="00F660ED" w:rsidRDefault="00F54AA8" w:rsidP="00F54AA8">
      <w:pPr>
        <w:pStyle w:val="Paragraphedeliste"/>
        <w:numPr>
          <w:ilvl w:val="0"/>
          <w:numId w:val="1"/>
        </w:numPr>
        <w:rPr>
          <w:rFonts w:ascii="Arial" w:hAnsi="Arial" w:cs="Arial"/>
          <w:b/>
          <w:color w:val="FF0000"/>
          <w:sz w:val="20"/>
          <w:szCs w:val="20"/>
          <w:highlight w:val="yellow"/>
        </w:rPr>
      </w:pPr>
      <w:proofErr w:type="spellStart"/>
      <w:r w:rsidRPr="00F660ED">
        <w:rPr>
          <w:rFonts w:ascii="Arial" w:hAnsi="Arial" w:cs="Arial"/>
          <w:b/>
          <w:color w:val="FF0000"/>
          <w:sz w:val="20"/>
          <w:szCs w:val="20"/>
          <w:highlight w:val="yellow"/>
        </w:rPr>
        <w:t>Pré-programme</w:t>
      </w:r>
      <w:proofErr w:type="spellEnd"/>
    </w:p>
    <w:p w:rsidR="00D0136C" w:rsidRPr="00F660ED" w:rsidRDefault="00D0136C" w:rsidP="00F54AA8">
      <w:pPr>
        <w:pStyle w:val="Paragraphedeliste"/>
        <w:numPr>
          <w:ilvl w:val="0"/>
          <w:numId w:val="1"/>
        </w:numPr>
        <w:rPr>
          <w:rFonts w:ascii="Arial" w:hAnsi="Arial" w:cs="Arial"/>
          <w:b/>
          <w:color w:val="FF0000"/>
          <w:sz w:val="20"/>
          <w:szCs w:val="20"/>
          <w:highlight w:val="yellow"/>
        </w:rPr>
      </w:pPr>
      <w:r w:rsidRPr="00F660ED">
        <w:rPr>
          <w:rFonts w:ascii="Arial" w:hAnsi="Arial" w:cs="Arial"/>
          <w:b/>
          <w:color w:val="FF0000"/>
          <w:sz w:val="20"/>
          <w:szCs w:val="20"/>
          <w:highlight w:val="yellow"/>
        </w:rPr>
        <w:t xml:space="preserve">Communication si oui (appels à </w:t>
      </w:r>
      <w:proofErr w:type="spellStart"/>
      <w:r w:rsidRPr="00F660ED">
        <w:rPr>
          <w:rFonts w:ascii="Arial" w:hAnsi="Arial" w:cs="Arial"/>
          <w:b/>
          <w:color w:val="FF0000"/>
          <w:sz w:val="20"/>
          <w:szCs w:val="20"/>
          <w:highlight w:val="yellow"/>
        </w:rPr>
        <w:t>comm</w:t>
      </w:r>
      <w:proofErr w:type="spellEnd"/>
      <w:r w:rsidRPr="00F660ED">
        <w:rPr>
          <w:rFonts w:ascii="Arial" w:hAnsi="Arial" w:cs="Arial"/>
          <w:b/>
          <w:color w:val="FF0000"/>
          <w:sz w:val="20"/>
          <w:szCs w:val="20"/>
          <w:highlight w:val="yellow"/>
        </w:rPr>
        <w:t>, projets de support,…)</w:t>
      </w:r>
    </w:p>
    <w:p w:rsidR="00D0136C" w:rsidRPr="00B47FC5" w:rsidRDefault="00D0136C" w:rsidP="00D944BF">
      <w:pPr>
        <w:rPr>
          <w:rFonts w:ascii="Arial" w:hAnsi="Arial" w:cs="Arial"/>
          <w:b/>
          <w:color w:val="FF0000"/>
          <w:sz w:val="20"/>
          <w:szCs w:val="20"/>
        </w:rPr>
      </w:pPr>
    </w:p>
    <w:p w:rsidR="00D944BF" w:rsidRPr="00B47FC5" w:rsidRDefault="00D944BF" w:rsidP="00D944BF">
      <w:pPr>
        <w:rPr>
          <w:b/>
          <w:color w:val="FF0000"/>
        </w:rPr>
      </w:pPr>
    </w:p>
    <w:sectPr w:rsidR="00D944BF" w:rsidRPr="00B47FC5" w:rsidSect="00A0154B">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D71DC"/>
    <w:multiLevelType w:val="hybridMultilevel"/>
    <w:tmpl w:val="9B28FB98"/>
    <w:lvl w:ilvl="0" w:tplc="4DBA7016">
      <w:numFmt w:val="bullet"/>
      <w:lvlText w:val="-"/>
      <w:lvlJc w:val="left"/>
      <w:pPr>
        <w:ind w:left="720" w:hanging="360"/>
      </w:pPr>
      <w:rPr>
        <w:rFonts w:ascii="Arial" w:eastAsiaTheme="minorHAnsi"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F16C9E"/>
    <w:multiLevelType w:val="hybridMultilevel"/>
    <w:tmpl w:val="0BCCF798"/>
    <w:lvl w:ilvl="0" w:tplc="476437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AA8"/>
    <w:rsid w:val="00111346"/>
    <w:rsid w:val="00207F74"/>
    <w:rsid w:val="003F16E5"/>
    <w:rsid w:val="00402C68"/>
    <w:rsid w:val="00650EA4"/>
    <w:rsid w:val="00857456"/>
    <w:rsid w:val="008A3442"/>
    <w:rsid w:val="009B31D0"/>
    <w:rsid w:val="00A0154B"/>
    <w:rsid w:val="00A60429"/>
    <w:rsid w:val="00AE48D9"/>
    <w:rsid w:val="00B47FC5"/>
    <w:rsid w:val="00C326FE"/>
    <w:rsid w:val="00C81AB9"/>
    <w:rsid w:val="00D0136C"/>
    <w:rsid w:val="00D944BF"/>
    <w:rsid w:val="00F067D5"/>
    <w:rsid w:val="00F54AA8"/>
    <w:rsid w:val="00F660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chartTrackingRefBased/>
  <w15:docId w15:val="{4220D536-A85D-435D-A7CA-AC6D4290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54AA8"/>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54AA8"/>
    <w:rPr>
      <w:color w:val="0563C1" w:themeColor="hyperlink"/>
      <w:u w:val="single"/>
    </w:rPr>
  </w:style>
  <w:style w:type="paragraph" w:styleId="Paragraphedeliste">
    <w:name w:val="List Paragraph"/>
    <w:basedOn w:val="Normal"/>
    <w:uiPriority w:val="34"/>
    <w:qFormat/>
    <w:rsid w:val="00F54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21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13.xml"/><Relationship Id="rId7" Type="http://schemas.openxmlformats.org/officeDocument/2006/relationships/image" Target="media/image1.gif"/><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numbering" Target="numbering.xml"/><Relationship Id="rId6" Type="http://schemas.openxmlformats.org/officeDocument/2006/relationships/hyperlink" Target="mailto:amelie.meresse@univ-lille.fr" TargetMode="External"/><Relationship Id="rId11" Type="http://schemas.openxmlformats.org/officeDocument/2006/relationships/control" Target="activeX/activeX3.xml"/><Relationship Id="rId24" Type="http://schemas.openxmlformats.org/officeDocument/2006/relationships/control" Target="activeX/activeX16.xml"/><Relationship Id="rId5" Type="http://schemas.openxmlformats.org/officeDocument/2006/relationships/hyperlink" Target="mailto:laurence.neydt@univ-lille.fr" TargetMode="External"/><Relationship Id="rId15" Type="http://schemas.openxmlformats.org/officeDocument/2006/relationships/control" Target="activeX/activeX7.xml"/><Relationship Id="rId23" Type="http://schemas.openxmlformats.org/officeDocument/2006/relationships/control" Target="activeX/activeX15.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4375</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Neydt</dc:creator>
  <cp:keywords/>
  <dc:description/>
  <cp:lastModifiedBy>Angelique Richard</cp:lastModifiedBy>
  <cp:revision>2</cp:revision>
  <dcterms:created xsi:type="dcterms:W3CDTF">2021-02-05T09:38:00Z</dcterms:created>
  <dcterms:modified xsi:type="dcterms:W3CDTF">2021-02-05T09:38:00Z</dcterms:modified>
</cp:coreProperties>
</file>